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F9" w:rsidRPr="001B57F9" w:rsidRDefault="001B57F9" w:rsidP="001B57F9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8B1A18"/>
          <w:kern w:val="36"/>
          <w:sz w:val="33"/>
          <w:szCs w:val="33"/>
          <w:lang w:eastAsia="ru-RU"/>
        </w:rPr>
      </w:pPr>
      <w:r w:rsidRPr="001B57F9">
        <w:rPr>
          <w:rFonts w:ascii="Arial" w:eastAsia="Times New Roman" w:hAnsi="Arial" w:cs="Arial"/>
          <w:color w:val="8B1A18"/>
          <w:kern w:val="36"/>
          <w:sz w:val="33"/>
          <w:szCs w:val="33"/>
          <w:lang w:eastAsia="ru-RU"/>
        </w:rPr>
        <w:t>Программа-2012</w:t>
      </w:r>
    </w:p>
    <w:p w:rsidR="001B57F9" w:rsidRPr="001B57F9" w:rsidRDefault="001B57F9" w:rsidP="001B57F9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«СЛАВА РОССИИ!»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ПРОГРАММА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ВСЕРОССИЙСКОЙ ПОЛИТИЧЕСКОЙ ПАРТИИ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«РОДИНА»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1B57F9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Принята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Учредительным Съездом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ВСЕРОССИЙСКОЙ ПОЛИТИЧЕСКОЙ ПАРТИИ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«РОДИНА»</w:t>
      </w:r>
      <w:r w:rsidRPr="001B57F9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 29 сентября 2012 г.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Председатель Партии Журавлев А.А.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  <w:t>______________________</w:t>
      </w:r>
    </w:p>
    <w:p w:rsidR="001B57F9" w:rsidRPr="001B57F9" w:rsidRDefault="001B57F9" w:rsidP="001B57F9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ПАРТИЯ «РОДИНА» объявляет о восстановлении своей полной организационной и политической самостоятельности. Эксперимент с сосуществованием в рамках «Справедливой России» закончен. Мы возвращаемся на арену политической борьбы под знаменем патриотизма.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Признавая преемственность всех документов и программных заявлений ПАРТИИ «РОДИНА» и ее лидеров периода 2004-2006 гг., мы считаем необходимым сформулировать основные направления нашей партийной стратегии в современных условиях.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последние десятилетия в мире наблюдается тотальный рост напряженности, связанный с углублением социального неравенства, снижением эффективности старых политических механизмов управления, интенсивным развитием форм силовой конкуренции на геополитическом уровне, борьбой за доступ к энергетическим ресурсам.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Насильственные сценарии развития событий становятся все более привычными и будничными для современного человека. Следствиями всех этих разрушительных факторов являются прогрессирующий упадок традиционных морально-нравственных ценностей, дегуманизация современного общества.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Нарастающие финансово-экономические, социальные и политические кризисы ставят под сомнение перспективы нынешней цивилизации массового потребления.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Российское государство исторически сложилось как особый тип цивилизации, основанный на приоритете духовных ценностей над материальными, патриотизме, уважении национальных традиций различных народов.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Сегодняшний общемировой кризис несет серьезные угрозы национальной идентичности народа России, суверенитету Российской Федерации как мировой державы, усиливает социальную напряженность в стране и требует от государства безотлагательного принятия эффективных мер по защите нашей уникальной цивилизации, имя которой – Россия!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lastRenderedPageBreak/>
        <w:t>Необходимо сплочение граждан нашей страны на базе общенациональной патриотической идеологии, а также согласованных социально-политических интересов, т.е. - формирование политической нации. 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нас это, прежде всего, общность людей – граждан России, объединенных не по принципу «чистоты крови», а связанных духовным родством, языком, культурой, общей историей и землей.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в своей Программе сформулировала ключевые задачи стратегии развития России в современных условиях.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Программа ПАРТИИ «РОДИНА» - это российский ответ на вызовы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val="en-US" w:eastAsia="ru-RU"/>
        </w:rPr>
        <w:t>XXI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 века, концепция современной национально-патриотической идеологии.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val="en-US" w:eastAsia="ru-RU"/>
        </w:rPr>
        <w:t>I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. РУССКИЙ ОТВЕТ НА ВЫЗОВЫ ВРЕМЕНИ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Мы убеждены, что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основой нового национально-патриотического мировоззрения должны стать три базовых принципа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:</w:t>
      </w:r>
    </w:p>
    <w:p w:rsidR="001B57F9" w:rsidRPr="001B57F9" w:rsidRDefault="001B57F9" w:rsidP="001B57F9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НАРОДНОЕ ГОСУДАРСТВО.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Взаимоотношения власти и народа необходимо строить, исходя из всенародно согласованных стратегических национально-патриотических интересов России. Государство, классы и общество в целом ни при каких условиях не должны противостоять друг другу. Социальная и национальная солидарность для нас – закон общественной жизни.</w:t>
      </w:r>
    </w:p>
    <w:p w:rsidR="001B57F9" w:rsidRPr="001B57F9" w:rsidRDefault="001B57F9" w:rsidP="001B57F9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НАЦИОНАЛЬНОЕ ЕДИНСТВО.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Народы России должны стать политической нацией, объединенной традициями, взаимным уважением и общим делом.</w:t>
      </w:r>
    </w:p>
    <w:p w:rsidR="001B57F9" w:rsidRPr="001B57F9" w:rsidRDefault="001B57F9" w:rsidP="001B57F9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РОДНАЯ ЗЕМЛЯ.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Территориальная целостность России и повсеместная защита человеческих прав и национального достоинства соотечественников понимается нами как абсолютная ценность. Собирание коренных земель России мирным путем также горячо нами приветствуется.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1. Народное государство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исходит из того, что центральная проблема для нашей страны - формирование и развитие сильного, эффективного Российского государства, способного обеспечить необходимые условия для достойной жизни граждан и динамичного воспроизводства народа. Это должно быть подлинно народное социальное государство, сочетающее в себе верность традициям и энергию футуристического прорыва.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Новые, быстро меняющиеся геополитические и социально-экономические реалии, обострение внутриполитических противоречий (растущая конфронтация между различными политическими силами, дезинтеграция и социальное расслоение общества, значительное внешнее и внутреннее давление на власть, дефицит профессиональных управленческих кадров, отсутствие четко сформулированной молодежной политики) настоятельно требуют экстренных мер по созданию мощного и эффективного государства.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Важнейшая задача на ближайшую перспективу – примирение общества и государства на основе национально-патриотического единства и социальной солидарности. Времена, когда интересы народа приносились в жертву государственной целесообразности, должны остаться в прошлом.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Сегодня взаимоотношения гражданина и власти необходимо строить на принципах взаимовыгодного партнерства, главные цели которого – </w:t>
      </w:r>
      <w:proofErr w:type="spellStart"/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народосбережение</w:t>
      </w:r>
      <w:proofErr w:type="spellEnd"/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, динамичный рост уровня и качества жизни, повышение рождаемости, создание условий для максимальной самореализации человека и гражданина.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Россия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val="en-US" w:eastAsia="ru-RU"/>
        </w:rPr>
        <w:t>XXI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 века имеет все предпосылки стать страной, граждане которой вправе будут с гордостью говорить: «Государство – это мы!»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2. Национальное единство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Важнейшая государственная задача – сплочение народа России в единую политическую нацию. Сегодня стабильности и развитию общества препятствует противопоставление граждан по национальному признаку. Размывание общенациональной идентичности приводит к росту ксенофобии, воинствующего национализма, межрелигиозной вражды.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Язык и культура – основы национально-патриотического единства населения Российской Федерации.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Русский язык традиционно является универсальным средством общения на всей территории России, а российская культура стала той плодотворной почвой, на которой взросло и укрепилось мощное древо русско-евразийской общности.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Российская цивилизация зиждется на приоритете духовно-нравственных ценностей. Обращение к ним является единственным действенным оружием против разрушительных процессов в обществе.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Признавая светский характер Российской Федерации и конституционный принцип свободы совести,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тем не менее, считает защиту и сохранение духовных основ первостепенной задачей государства.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Возрождение духовности и культуры многонационального народа России – важнейшее условие формирования единой политической </w:t>
      </w:r>
      <w:proofErr w:type="spellStart"/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нации.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Необходимо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пропагандировать и развивать межнациональные культурные связи, вырабатывать согласованную позицию всех этносов, входящих в большую Российскую семью, по ключевым аспектам национальной политики государства.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«Национальностей много, Нация – одна!» - таков главный принцип национального единства России!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3. Родная земля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России вновь поднимает голову этнический сепаратизм. Раздающиеся все чаще призывы к отделению тех или иных территорий компактного проживания людей определенных национальностей – прямая угроза безопасности граждан, экономическому развитию страны и самому существованию нашей цивилизации.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Принцип защиты территориальной целостности России, борьба за единство государства – важнейшая задача каждого настоящего патриота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вне зависимости от его этнического происхождения. Родная земля, доставшаяся нам в наследство от предыдущих поколений и омытая кровью предков – общенародное достояние, и наш долг – сберечь его и передать потомкам.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Сегодня ПАРТИЯ «РОДИНА» выходит на арену политической борьбы с лозунгом: «Бог на небе, Россия – на земле!»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val="en-US" w:eastAsia="ru-RU"/>
        </w:rPr>
        <w:t>II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. ОСНОВНЫЕ ПРИНЦИПЫ ПРОГРАММЫ ВСЕРОССИЙСКОЙ ПОЛИТИЧЕСКОЙ ПАРТИИ «РОДИНА»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1. Сбережение нации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Продолжающееся сокращение населения угрожает России социальной деградацией и территориальным распадом. Проблему депопуляции не решить массовым завозом извне, как бы нас ни «успокаивали» на этот счет идеологи неолиберализма. </w:t>
      </w:r>
      <w:proofErr w:type="spellStart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Народосбережение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постоянное повышение уровня и качества жизни граждан, физическое и нравственное оздоровление общества – важнейшая функция государства!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ПАРТИЯ «РОДИНА» считает приоритетными следующие направления государственной демографической политики: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Сбережение нации. Народ – высшая ценность.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Важнейший принцип идеологии национального патриотизма - государственная поддержка традиционного института семьи. Дети являются главным достоянием страны, забота о них - первостепенная задача 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государства. В обществе необходимо возродить культ материнства, окружить многодетные семьи почетом и уважением, обеспечить их финансовую поддержку.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Комплексная федеральная программа поддержки молодых семей: беспроцентные потребительские кредиты, льготная ипотека с погашением части задолженности при рождении очередного ребенка, дополнительные денежные выплаты работающим родителям.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Всесторонняя поддержка родителей-одиночек (не только матери, но и отцы вынуждены в силу различных жизненных обстоятельств самостоятельно воспитывать детей).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Решение проблемы сирот и бездомных детей. Необходимо поддерживать и развивать систему семейных детских домов, практику усыновления несовершеннолетних благополучными семьями. В России не должно быть брошенных детей.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Эффективная государственная молодежная политика. Разработка и реализация общефедеральной программы патриотического и духовно-нравственного воспитания подрастающего поколения.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Пропаганда здорового образа жизни и физической культуры. Спорт – для всех!</w:t>
      </w:r>
    </w:p>
    <w:p w:rsidR="001B57F9" w:rsidRPr="001B57F9" w:rsidRDefault="001B57F9" w:rsidP="001B57F9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Реализация государственных программ переселения соотечественников из стран бывшего СССР, желающих вернуться на Родину и получить российское гражданство. При этом необходимо выработать четкий механизм, который позволит обеспечить режим наибольшего благоприятствования честным и трудолюбивым гражданам. Приоритетным правом на получение российского гражданства должны обладать специалисты в инновационных отраслях науки и промышленности.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2. Национальная политика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считает необходимым выстраивание национальной государственной политики на принципах взаимного уважения традиций народов, населяющих Россию, признания равноправия всех этносов, составляющих большую Российскую семью.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Основными направлениями национальной политики должны стать:</w:t>
      </w:r>
    </w:p>
    <w:p w:rsidR="001B57F9" w:rsidRPr="001B57F9" w:rsidRDefault="001B57F9" w:rsidP="001B57F9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Формирование единой политической нации на принципах патриотизма и народного единства.</w:t>
      </w:r>
    </w:p>
    <w:p w:rsidR="001B57F9" w:rsidRPr="001B57F9" w:rsidRDefault="001B57F9" w:rsidP="001B57F9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Обеспечение равноправия всех народов России на федеральном, региональном и местном уровнях.</w:t>
      </w:r>
    </w:p>
    <w:p w:rsidR="001B57F9" w:rsidRPr="001B57F9" w:rsidRDefault="001B57F9" w:rsidP="001B57F9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Обеспечение справедливого и пропорционального представительства в органах государственной власти и местного самоуправления.</w:t>
      </w:r>
    </w:p>
    <w:p w:rsidR="001B57F9" w:rsidRPr="001B57F9" w:rsidRDefault="001B57F9" w:rsidP="001B57F9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Профилактика и предупреждение межнациональных конфликтов силами государства и общества. Этнические проблемы необходимо решать на ранних стадиях, а не списывать потом последствия кровавых столкновений на «бытовые ссоры».</w:t>
      </w:r>
    </w:p>
    <w:p w:rsidR="001B57F9" w:rsidRPr="001B57F9" w:rsidRDefault="001B57F9" w:rsidP="001B57F9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Государственная поддержка гражданских инициатив по сохранению культурного достояния народов России, развитию диалога и сотрудничества национальных культур.</w:t>
      </w:r>
    </w:p>
    <w:p w:rsidR="001B57F9" w:rsidRPr="001B57F9" w:rsidRDefault="001B57F9" w:rsidP="001B57F9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Решительное противостояние любым формам национального сепаратизма. Территориальная целостность Российской Федерации является бесспорной ценностью, а ее защита – безусловная обязанность государства и всех здоровых сил общества.</w:t>
      </w:r>
    </w:p>
    <w:p w:rsidR="001B57F9" w:rsidRPr="001B57F9" w:rsidRDefault="001B57F9" w:rsidP="001B57F9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Разработка и реализация государственной концепции духовно-нравственного воспитания граждан России.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Реализация основных направлений национальной политики Российской Федерации должна осуществляться с учетом жизненно важных интересов всех народов нашей страны, сыгравших важнейшую </w:t>
      </w:r>
      <w:proofErr w:type="spellStart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государствообразующую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роль в многовековой истории России.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lastRenderedPageBreak/>
        <w:t>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выступает категорически против любых форм национальной и расовой дискриминации, разжигания межнациональной и межрелигиозной розни, декларирования превосходства одного этноса над другими. При этом мы считаем, что обязанностью государства является пресечение и подавление экстремизма националистического толка во всех его проявлениях. Не должны допускаться любые формы русофобии, унижения национального достоинства граждан, в том числе фальсификация исторических фактов, неуважение к морально-нравственным и религиозным нормам традиционной русской жизни, равно как и к традициям других народов России.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Огромное значение имеет государственная миграционная политика. Приток в страну иностранной рабочей силы должен быть строго регулируемым и обусловленным объективными экономическими потребностями государства, а не стихийными или коррупционными факторами. В первую очередь необходимо обеспечить работой свой народ.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рассматривает эффективную национальную политику в интересах всех народов России как одно из важнейших условий стабильности и успешного развития нашей страны.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3. Национальная безопасность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исходит из того, что срочная служба в Вооруженных Силах – почетная обязанность и конституционный долг гражданина Российской Федерации. Не исключая в перспективе полного перехода Российской Армии на профессиональную основу, мы, будучи реалистами, понимаем неизбежность сохранения в ближайшем будущем смешанного принципа комплектования личного состава Вооруженных Сил Российской Федерации. Это обусловлено как экономической ситуацией в стране, так и современными геополитическими реалиями.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этой связи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ПАРТИЯ «РОДИНА» считает необходимым осуществить ряд мер по обеспечению национальной безопасности: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Приоритетное бюджетное финансирование нужд Вооруженных Сил.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Интенсивное развитие отечественного оборонно-промышленного комплекса, создание и внедрение на его базе инновационных технологий, которые могут использоваться как в военном секторе, так и в различных областях гражданской экономики.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Качественное улучшение условий службы рядового и офицерского состава Российской Армии, решение проблемы жилья для военнослужащих и их семей.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Повышение социального престижа военной службы, создание позитивного имиджа Вооруженных Сил. Обеспечение лицам, прошедшим срочную службу в Российской Армии, благоприятных условий для дальнейших учебы, трудоустройства и самореализации в гражданской жизни.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Включение в программу средней школы предмета «Подготовка граждан по основам военной службы». Начальная военная подготовка (НВП) не только поможет призывникам получить необходимые знания и навыки для дальнейшего прохождения срочной службы в рядах Вооруженных Сил, но и станет важным элементом патриотического воспитания молодежи.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Развитие системы ДОСААФ России как одной из основ военно-патриотического воспитания молодого поколения.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Восстановление и приведение в соответствие с актуальными задачами национальной безопасности учебных заведений военного профиля.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Всесторонняя государственная поддержка казачества, возрождения его воинских и культурных традиций. Казачьи организации должны стать одним из базовых элементов новой системы национальной безопасности страны, важнейшим ресурсом Вооруженных Сил России.</w:t>
      </w:r>
    </w:p>
    <w:p w:rsidR="001B57F9" w:rsidRPr="001B57F9" w:rsidRDefault="001B57F9" w:rsidP="001B57F9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Защита интересов и прав ветеранов войн, а также приравненных к ним категорий граждан. Люди, делом доказавшие свою верность Родине, должны быть окружены почетом и вниманием государства.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4. Народная экономика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исходит из необходимости масштабного пересмотра и трансформации социально-экономических условий, укоренившихся в рамках переживающей кризис доминирующей глобальной цивилизационной модели. Очевидно, что культ безудержного потребления, абсолютизация либерально-капиталистических ценностей, хищнические отношения между отдельными индивидуумами, личностью и обществом, гражданином и государством и другие аналогичные тенденции ведут народ России к тотальному поражению в исторической перспективе.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Мы считаем, что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 стране необходимо создать принципиально новую экономическую систему, действующую в интересах большинства граждан – народную экономику.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При этом оптимальным методом обеспечения интенсивного экономического роста является стратегия опережающего прогрессивного развития.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Основными «точками роста» новой народной экономики являются: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Национальная программа обеспечения трудовой занятости граждан России. Создание эффективной системы повышения профессиональной квалификации. Обеспечение гражданам возможностей максимальной самореализации в трудовой сфере.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Сочетание принципов рыночного регулирования и планового управления.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Эффективное влияние государственно-корпоративных инструментов планового управления в стратегически важных отраслях реального сектора экономики.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Программа государственной поддержки национального предпринимательства, обеспечение режима наибольшего благоприятствования для национального предпринимательства на внутреннем рынке. Приоритет среднего и малого бизнеса в сфере услуг, производства товаров массового потребления, торговли и т.д. Сотрудничество государства и бизнеса в борьбе с монополиями.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Активное привлечение среднего и малого бизнеса к участию в национальных проектах.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Усиление контроля общества над производством и мерой потребления. Сокращение разрыва между богатыми и бедными, главенство принципа социальной солидарности и справедливости.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Создание новой системы индикаторов и механизмов социальной поддержки населения федерального, регионального и производственного уровня по типу Общественного фонда потребления (ОФП). ОФП призван обеспечить планомерное воздействие государства на формирование структуры расходов и потребления населения в интересах постепенного, по возможности - более быстрого сближения и выравнивания социально-экономического положения членов общества, социальных групп, слоев населения и классов. Выплаты и льготы из ОФП осуществляются в форме расходов федерального и региональных бюджетов на образование, здравоохранение, массовый спорт, социальное обеспечение и т.п.; в форме расходов предприятий и производственных объединений из их фондов социально-культурных мероприятий и общественного потребления, необлагаемых налогом на прибыль; в форме расходов из централизованных фондов социального страхования и социального обеспечения работников аграрного сектора и др. Поступления из ОФП должны иметь либо форму бесплатного (или льготного) предоставления материальных благ и услуг, либо форму денежных выплат.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Основной организационный механизм в реальном секторе экономики – создание вертикально интегрированных </w:t>
      </w:r>
      <w:proofErr w:type="spellStart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метапромышленных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систем кластерного типа, объединяющих промышленность, науку, разработку, образование. Привлечение среднего и малого бизнеса к участию в развитии подобных проектов.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Развитие технопарков, кластерных зон как платформы создания малых и средних инновационных предприятий.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Целевое создание межотраслевых государственно-частных </w:t>
      </w:r>
      <w:proofErr w:type="spellStart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метапромышленных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корпораций (кластеров) в ОПК.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Создание принципиально новых инновационных отраслей промышленности. Увеличение объемов бюджетного финансирования на проведение научно-исследовательских, опытно-конструкторских и технологических работ (НИОКР) в стратегических целях развития страны. Привлечение среднего и малого бизнеса к инновационной деятельности. Существенное снижение налогового бремени для предприятий инновационной сферы. Введение персональной ответственности чиновников за воспрепятствование инновационным процессам.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Ответ на демографическую и пенсионную проблему – </w:t>
      </w:r>
      <w:proofErr w:type="spellStart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трудосбережение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автоматизация, рост производительности и оплаты труда.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Использование программно-целевого метода для решения крупных задач в сфере народного хозяйства.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Введение рывкового принципа введения улучшений с последующим введением принципа непрерывных улучшений.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Ужесточение налоговой дисциплины. Перенос основного налогового бремени из сферы производства в сферу услуг. При этом – упрощение фискальных процедур для субъектов среднего и малого предпринимательства.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Активное развитие государственно-частного партнерства.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Применение налога на финансовые трансакции, связанные со спекуляциями. Необходимо исключить условия, при которых спекулятивный капитал рентабельней производственного. Для этого государство должно стимулировать приток инвестиций в технологическое перевооружение и развитие.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Банковская реформа. Банки должны обладать портфелем долгосрочных инвестиций в промышленность высокого передела, в противном случае следует понижение в рейтинге. Мотивация банков на поддержку среднего и малого бизнеса путем создания линеек банковских продуктов, в </w:t>
      </w:r>
      <w:proofErr w:type="spellStart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т.ч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под государственные гарантии в стратегически важных областях.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Реформирование системы государственных гарантий для инвестиций в модернизацию предприятий и решений особо важных государственных задач в целях возможности более широкого их использования.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Применение венчурных механизмов для решения задач технологического прорыва.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Обеспечение внутреннего спроса на аутентичные российские инновации. Основной заказ на инновационное развитие - государственный.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Всесторонняя поддержка крестьянства как основы нации и хранителя родной земли. Поощрение стремления отдельных фермерских хозяйств и коллективов к </w:t>
      </w:r>
      <w:proofErr w:type="spellStart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самообеспечению</w:t>
      </w:r>
      <w:proofErr w:type="spellEnd"/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продуктами труда. Чем больше семей будут иметь в своем распоряжении землю и возделывать ее, тем лучше.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Поддержка создания производственных и потребительских кооперативов в аграрном секторе экономики. Желающие должны иметь возможность получения земли и производственных мощностей на условиях льготной аренды с правом выкупа. Льготное кредитование субъектов сельскохозяйственной деятельности.</w:t>
      </w:r>
    </w:p>
    <w:p w:rsidR="001B57F9" w:rsidRPr="001B57F9" w:rsidRDefault="001B57F9" w:rsidP="001B57F9">
      <w:pPr>
        <w:numPr>
          <w:ilvl w:val="0"/>
          <w:numId w:val="5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Решение вопроса законности приватизации 1990-2000 годов методом разработки и применения ряда компенсационных механизмов.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5. Социальная солидарность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lastRenderedPageBreak/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считает, что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одна из стратегических задач эффективного социального государства - это создание и воспроизводство демократической, контролируемой самим обществом системы всесторонних гарантий и условий для обеспечения достойной жизни граждан.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Действуя в интересах общего блага, человек должен, в то же время, обеспечивать реализацию своих собственных потребностей. Если это не происходит по согласованным общепринятым правилам, то в обществе постепенно разгорается «война всех против всех».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этой связи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рассматривает социальную солидарность как одно из условий стабильности и благополучия общества. Государство, граждане которого лишены «чувства локтя» (т.е. не являются соотечественниками в полном смысле этого слова), не сможет добиться подлинного национального единства и выйти на путь прогрессивного развития.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Мы считаем, что основными принципами социальной солидарности являются:</w:t>
      </w:r>
    </w:p>
    <w:p w:rsidR="001B57F9" w:rsidRPr="001B57F9" w:rsidRDefault="001B57F9" w:rsidP="001B57F9">
      <w:pPr>
        <w:numPr>
          <w:ilvl w:val="0"/>
          <w:numId w:val="6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Взаимная ответственность государства и бизнеса за соблюдение прав трудящихся.</w:t>
      </w:r>
    </w:p>
    <w:p w:rsidR="001B57F9" w:rsidRPr="001B57F9" w:rsidRDefault="001B57F9" w:rsidP="001B57F9">
      <w:pPr>
        <w:numPr>
          <w:ilvl w:val="0"/>
          <w:numId w:val="6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Бескомпромиссная борьба с любыми проявлениями коррупции и казнокрадства, ужесточение наказаний взяточникам, вымогателям и ворам на всех уровнях – вплоть до пожизненного ограничения в гражданских правах (введение бессрочного запрета на профессии, пожизненное лишение права занимать государственные должности и т.д.).</w:t>
      </w:r>
    </w:p>
    <w:p w:rsidR="001B57F9" w:rsidRPr="001B57F9" w:rsidRDefault="001B57F9" w:rsidP="001B57F9">
      <w:pPr>
        <w:numPr>
          <w:ilvl w:val="0"/>
          <w:numId w:val="6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Прозрачные и основанные на строгом следовании законодательству взаимоотношения работодателя и работника. Преобладание трудовой этики над личными интересами.</w:t>
      </w:r>
    </w:p>
    <w:p w:rsidR="001B57F9" w:rsidRPr="001B57F9" w:rsidRDefault="001B57F9" w:rsidP="001B57F9">
      <w:pPr>
        <w:numPr>
          <w:ilvl w:val="0"/>
          <w:numId w:val="6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Развитие подлинно независимых профессиональных союзов как непосредственных выразителей и защитников интересов трудящихся.</w:t>
      </w:r>
    </w:p>
    <w:p w:rsidR="001B57F9" w:rsidRPr="001B57F9" w:rsidRDefault="001B57F9" w:rsidP="001B57F9">
      <w:pPr>
        <w:numPr>
          <w:ilvl w:val="0"/>
          <w:numId w:val="6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Взаимодействие государства, власти и бизнеса по вопросам поддержки пенсионеров, пожилых ветеранов войн, инвалидов, других малообеспеченных групп граждан, создание условий для достойной жизни людей.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исходит из необходимости сохранения и развитие принципов социального государства, заложенного в Конституции Российской Федерации.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Конституционные права граждан на качественные и бесплатные образование и медицинское обслуживание, труд, различные социальные выплаты, достойное пенсионное обеспечение, личную безопасность и защиту собственности со стороны закона – основы социального государства, которые не должны ставиться под сомнение. Эти социальные гарантии служат залогом общественного согласия и успешного развития нашей страны в целом.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Государство должно не избавляться от «излишнего груза социальной ответственности», следуя неолиберальным рецептам, а формировать новую эффективную систему социальной поддержки граждан, учитывающую частные и государственные интересы.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Социальная солидарность и социальная ответственность государства – основы подлинного национального патриотизма, гармоничного единства власти и общества, непременное условие достойной и благополучной жизни каждого гражданина.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II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val="en-US" w:eastAsia="ru-RU"/>
        </w:rPr>
        <w:t>I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. ЦЕЛИ И ЗАДАЧИ ВСЕРОССИЙСКОЙ ПОЛИТИЧЕСКОЙ ПАРТИИ «РОДИНА»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1. Главная и приоритетные цели ВСЕРОССИЙСКОЙ ПОЛИТИЧЕСКОЙ ПАРТИИ «РОДИНА».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ВСЕРОССИЙСКАЯ ПОЛИТИЧЕСКАЯ ПАРТИЯ «РОДИНА» ставит своей главной целью сбережение, развитие и приумножение народа России. 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реализации этой цели нам необходимо заручиться широкой общественной поддержкой и одержать победу в политической борьбе.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lastRenderedPageBreak/>
        <w:t>Приоритетными целями Партии являются:</w:t>
      </w:r>
    </w:p>
    <w:p w:rsidR="001B57F9" w:rsidRPr="001B57F9" w:rsidRDefault="001B57F9" w:rsidP="001B57F9">
      <w:pPr>
        <w:numPr>
          <w:ilvl w:val="0"/>
          <w:numId w:val="7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Формирование политической нации, т.е. консолидация народа Российской Федерации перед лицом растущих угроз и принципиально новых, несущих опасность для будущего страны вызовов.</w:t>
      </w:r>
    </w:p>
    <w:p w:rsidR="001B57F9" w:rsidRPr="001B57F9" w:rsidRDefault="001B57F9" w:rsidP="001B57F9">
      <w:pPr>
        <w:numPr>
          <w:ilvl w:val="0"/>
          <w:numId w:val="7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Создание постоянно действующего механизма переговорных процессов для согласования интересов различных социальных групп российского общества; формирование системы взаимной ответственности государства и общества.</w:t>
      </w:r>
    </w:p>
    <w:p w:rsidR="001B57F9" w:rsidRPr="001B57F9" w:rsidRDefault="001B57F9" w:rsidP="001B57F9">
      <w:pPr>
        <w:numPr>
          <w:ilvl w:val="0"/>
          <w:numId w:val="7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Защита принципа равенства всех субъектов Российской Федерации, их динамичное социально-экономическое развитие.</w:t>
      </w:r>
    </w:p>
    <w:p w:rsidR="001B57F9" w:rsidRPr="001B57F9" w:rsidRDefault="001B57F9" w:rsidP="001B57F9">
      <w:pPr>
        <w:numPr>
          <w:ilvl w:val="0"/>
          <w:numId w:val="7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Изменение концепции экономического развития страны от тотальной коммерциализации жизнедеятельности к социализации результатов хозяйствования.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2. Основные задачи ВСЕРОССИЙСКОЙ ПОЛИТИЧЕСКОЙ ПАРТИИ «РОДИНА»: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Участие в политической жизни общества посредством влияния на формирование политической воли граждан и обеспечения подлинной демократии в Российской Федерации.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Пропаганда всеми законными методами и средствами необходимости формирования общенациональной системы согласования интересов и сплочения народа России в единую политическую нацию.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Политическое образование и воспитание граждан, формирование общественного мнения, разъяснение населению положений Программы и других документов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ПАРТИИ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а также позиции Партии по различным вопросам.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Выражение мнений российских граждан по любым вопросам общественной жизни, доведение этих мнений до сведения широкой общественности, органов государственной власти и местного самоуправления.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Укрепление позиций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ПАРТИИ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в гражданском обществе.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Содействие процессу консолидации различных региональных и федеральных общественных организаций для обеспечения достойной жизни и устойчивого роста благосостояния российских граждан.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Содействие разработке и внедрению экономических механизмов и принципов, обеспечивающих динамичное развитие социальной инфраструктуры, системы эффективной социальной поддержки граждан.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Выдвижение кандидатов (списков кандидатов) в депутаты и на иные выборные должности в органах государственной власти и местного самоуправления, участие в выборах в указанные органы и в их работе.</w:t>
      </w:r>
    </w:p>
    <w:p w:rsidR="001B57F9" w:rsidRPr="001B57F9" w:rsidRDefault="001B57F9" w:rsidP="001B57F9">
      <w:pPr>
        <w:numPr>
          <w:ilvl w:val="0"/>
          <w:numId w:val="8"/>
        </w:numPr>
        <w:shd w:val="clear" w:color="auto" w:fill="FFFFFF"/>
        <w:spacing w:before="150" w:after="225" w:line="27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Координация работы фракций, депутатских групп и депутатов Партии в законодательных (представительных) органах государственной власти и представительных органах местного самоуправления для реализации программных целей Партии.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Деятельность </w:t>
      </w: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ВСЕРОССИЙСКОЙ ПОЛИТИЧЕСКОЙ ПАРТИИ «РОДИНА»</w:t>
      </w:r>
      <w:r w:rsidRPr="001B57F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основывается на принципах добровольности, равноправия, законности и открытости. Партия свободна в определении своей внутренней структуры, целей, форм и методов деятельности, за исключением ограничений, установленных федеральным законом.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Мы убеждены, что ни одна корпоративная, социальная или политическая группа по отдельности не способна отразить современные угрозы и обеспечить благополучное будущее страны. Это способен сделать только объединенный общенациональной патриотической идеологией и согласованными социально-политическими интересами народ Российской Федерации.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Будущее Родины зависит от нас!</w:t>
      </w:r>
    </w:p>
    <w:p w:rsidR="001B57F9" w:rsidRPr="001B57F9" w:rsidRDefault="001B57F9" w:rsidP="001B57F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1B57F9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lastRenderedPageBreak/>
        <w:t>СЛАВА РОССИИ!</w:t>
      </w:r>
    </w:p>
    <w:p w:rsidR="008E716B" w:rsidRDefault="008E716B">
      <w:bookmarkStart w:id="0" w:name="_GoBack"/>
      <w:bookmarkEnd w:id="0"/>
    </w:p>
    <w:sectPr w:rsidR="008E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5B00"/>
    <w:multiLevelType w:val="multilevel"/>
    <w:tmpl w:val="B2B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7BEB"/>
    <w:multiLevelType w:val="multilevel"/>
    <w:tmpl w:val="914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C51D4"/>
    <w:multiLevelType w:val="multilevel"/>
    <w:tmpl w:val="CCA4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6410"/>
    <w:multiLevelType w:val="multilevel"/>
    <w:tmpl w:val="F0D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A591B"/>
    <w:multiLevelType w:val="multilevel"/>
    <w:tmpl w:val="69F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906BC"/>
    <w:multiLevelType w:val="multilevel"/>
    <w:tmpl w:val="1CF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A648B"/>
    <w:multiLevelType w:val="multilevel"/>
    <w:tmpl w:val="C588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F221D"/>
    <w:multiLevelType w:val="multilevel"/>
    <w:tmpl w:val="F6A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0"/>
    <w:rsid w:val="001B57F9"/>
    <w:rsid w:val="008C0000"/>
    <w:rsid w:val="008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53E44-AA94-4125-8AD3-CECFB43C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4048</Words>
  <Characters>23076</Characters>
  <Application>Microsoft Office Word</Application>
  <DocSecurity>0</DocSecurity>
  <Lines>192</Lines>
  <Paragraphs>54</Paragraphs>
  <ScaleCrop>false</ScaleCrop>
  <Company>Hewlett-Packard Company</Company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Юрий Вадимович</dc:creator>
  <cp:keywords/>
  <dc:description/>
  <cp:lastModifiedBy>Смирнов Юрий Вадимович</cp:lastModifiedBy>
  <cp:revision>2</cp:revision>
  <dcterms:created xsi:type="dcterms:W3CDTF">2014-05-27T11:10:00Z</dcterms:created>
  <dcterms:modified xsi:type="dcterms:W3CDTF">2014-05-27T11:10:00Z</dcterms:modified>
</cp:coreProperties>
</file>